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48" w:rsidRPr="00607148" w:rsidRDefault="00607148" w:rsidP="005B330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148">
        <w:rPr>
          <w:rFonts w:ascii="Times New Roman" w:hAnsi="Times New Roman" w:cs="Times New Roman"/>
          <w:b/>
          <w:sz w:val="28"/>
          <w:szCs w:val="28"/>
        </w:rPr>
        <w:t xml:space="preserve">Военный комиссариат (объединенного, </w:t>
      </w:r>
      <w:proofErr w:type="spellStart"/>
      <w:r w:rsidRPr="00607148">
        <w:rPr>
          <w:rFonts w:ascii="Times New Roman" w:hAnsi="Times New Roman" w:cs="Times New Roman"/>
          <w:b/>
          <w:sz w:val="28"/>
          <w:szCs w:val="28"/>
        </w:rPr>
        <w:t>Митинского</w:t>
      </w:r>
      <w:proofErr w:type="spellEnd"/>
      <w:r w:rsidRPr="00607148">
        <w:rPr>
          <w:rFonts w:ascii="Times New Roman" w:hAnsi="Times New Roman" w:cs="Times New Roman"/>
          <w:b/>
          <w:sz w:val="28"/>
          <w:szCs w:val="28"/>
        </w:rPr>
        <w:t xml:space="preserve"> района СЗАО города Москвы) проводит набор граждан для поступления в Высшие Военные Учебные Заведения Министерства Обороны Российской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607148">
        <w:rPr>
          <w:rFonts w:ascii="Times New Roman" w:hAnsi="Times New Roman" w:cs="Times New Roman"/>
          <w:b/>
          <w:sz w:val="28"/>
          <w:szCs w:val="28"/>
        </w:rPr>
        <w:t>едерации.</w:t>
      </w:r>
    </w:p>
    <w:p w:rsidR="005B330C" w:rsidRPr="00607148" w:rsidRDefault="005B330C" w:rsidP="005B330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148">
        <w:rPr>
          <w:rFonts w:ascii="Times New Roman" w:hAnsi="Times New Roman" w:cs="Times New Roman"/>
          <w:sz w:val="26"/>
          <w:szCs w:val="26"/>
        </w:rPr>
        <w:t>Уровень популярности профессии офицера за последние годы вырос, в том числе в связи с существенным усилением материальных и социальных стимулов про хождения военной службы в целом.</w:t>
      </w:r>
    </w:p>
    <w:p w:rsidR="005B330C" w:rsidRPr="00607148" w:rsidRDefault="005B330C" w:rsidP="006071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148">
        <w:rPr>
          <w:rFonts w:ascii="Times New Roman" w:hAnsi="Times New Roman" w:cs="Times New Roman"/>
          <w:sz w:val="26"/>
          <w:szCs w:val="26"/>
        </w:rPr>
        <w:t xml:space="preserve"> Офицер современных Вооруженных Сил Российской Федерации – это материальная стабильность, это возможности карьерного роста и повышения социального статуса. Вооруженные Силы Российской Федерации – для энергичных, упо</w:t>
      </w:r>
      <w:r w:rsidR="00607148" w:rsidRPr="00607148">
        <w:rPr>
          <w:rFonts w:ascii="Times New Roman" w:hAnsi="Times New Roman" w:cs="Times New Roman"/>
          <w:sz w:val="26"/>
          <w:szCs w:val="26"/>
        </w:rPr>
        <w:t>рных и грамотных молодых людей.</w:t>
      </w:r>
    </w:p>
    <w:p w:rsidR="005B330C" w:rsidRPr="00607148" w:rsidRDefault="005B330C" w:rsidP="005B330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7148">
        <w:rPr>
          <w:rFonts w:ascii="Times New Roman" w:hAnsi="Times New Roman" w:cs="Times New Roman"/>
          <w:b/>
          <w:sz w:val="26"/>
          <w:szCs w:val="26"/>
        </w:rPr>
        <w:t>Преимущества</w:t>
      </w:r>
      <w:r w:rsidR="00607148" w:rsidRPr="00607148">
        <w:rPr>
          <w:rFonts w:ascii="Times New Roman" w:hAnsi="Times New Roman" w:cs="Times New Roman"/>
          <w:b/>
          <w:sz w:val="26"/>
          <w:szCs w:val="26"/>
        </w:rPr>
        <w:t xml:space="preserve"> профессии офицера в обществе</w:t>
      </w:r>
      <w:r w:rsidRPr="00607148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5B330C" w:rsidRPr="00607148" w:rsidRDefault="005B330C" w:rsidP="00CF71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7148">
        <w:rPr>
          <w:rFonts w:ascii="Times New Roman" w:hAnsi="Times New Roman" w:cs="Times New Roman"/>
          <w:sz w:val="26"/>
          <w:szCs w:val="26"/>
        </w:rPr>
        <w:t xml:space="preserve">• Стабильное и высокое денежное довольствие. </w:t>
      </w:r>
    </w:p>
    <w:p w:rsidR="00CF716F" w:rsidRDefault="005B330C" w:rsidP="00CF71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7148">
        <w:rPr>
          <w:rFonts w:ascii="Times New Roman" w:hAnsi="Times New Roman" w:cs="Times New Roman"/>
          <w:sz w:val="26"/>
          <w:szCs w:val="26"/>
        </w:rPr>
        <w:t xml:space="preserve">• </w:t>
      </w:r>
      <w:r w:rsidR="00CF716F">
        <w:rPr>
          <w:rFonts w:ascii="Times New Roman" w:hAnsi="Times New Roman" w:cs="Times New Roman"/>
          <w:sz w:val="26"/>
          <w:szCs w:val="26"/>
        </w:rPr>
        <w:t>Обеспечение служебным жильем, возможность получения квартиры</w:t>
      </w:r>
    </w:p>
    <w:p w:rsidR="00CF716F" w:rsidRDefault="005B330C" w:rsidP="00CF71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7148">
        <w:rPr>
          <w:rFonts w:ascii="Times New Roman" w:hAnsi="Times New Roman" w:cs="Times New Roman"/>
          <w:sz w:val="26"/>
          <w:szCs w:val="26"/>
        </w:rPr>
        <w:t>• Социальная защищен</w:t>
      </w:r>
      <w:r w:rsidR="00CF716F">
        <w:rPr>
          <w:rFonts w:ascii="Times New Roman" w:hAnsi="Times New Roman" w:cs="Times New Roman"/>
          <w:sz w:val="26"/>
          <w:szCs w:val="26"/>
        </w:rPr>
        <w:t xml:space="preserve">ность всех членов </w:t>
      </w:r>
      <w:r w:rsidRPr="00607148">
        <w:rPr>
          <w:rFonts w:ascii="Times New Roman" w:hAnsi="Times New Roman" w:cs="Times New Roman"/>
          <w:sz w:val="26"/>
          <w:szCs w:val="26"/>
        </w:rPr>
        <w:t xml:space="preserve">семьи. </w:t>
      </w:r>
      <w:r w:rsidRPr="00607148">
        <w:rPr>
          <w:rFonts w:ascii="Times New Roman" w:hAnsi="Times New Roman" w:cs="Times New Roman"/>
          <w:sz w:val="26"/>
          <w:szCs w:val="26"/>
        </w:rPr>
        <w:cr/>
        <w:t>• Профес</w:t>
      </w:r>
      <w:r w:rsidR="00CF716F">
        <w:rPr>
          <w:rFonts w:ascii="Times New Roman" w:hAnsi="Times New Roman" w:cs="Times New Roman"/>
          <w:sz w:val="26"/>
          <w:szCs w:val="26"/>
        </w:rPr>
        <w:t xml:space="preserve">сиональный и карьерный рост. </w:t>
      </w:r>
    </w:p>
    <w:p w:rsidR="005B330C" w:rsidRPr="00607148" w:rsidRDefault="00CF716F" w:rsidP="00CF716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07148">
        <w:rPr>
          <w:rFonts w:ascii="Times New Roman" w:hAnsi="Times New Roman" w:cs="Times New Roman"/>
          <w:sz w:val="26"/>
          <w:szCs w:val="26"/>
        </w:rPr>
        <w:t>• Бесп</w:t>
      </w:r>
      <w:r>
        <w:rPr>
          <w:rFonts w:ascii="Times New Roman" w:hAnsi="Times New Roman" w:cs="Times New Roman"/>
          <w:sz w:val="26"/>
          <w:szCs w:val="26"/>
        </w:rPr>
        <w:t>латное престижное образование, возможность повышать свой</w:t>
      </w:r>
      <w:r>
        <w:rPr>
          <w:rFonts w:ascii="Times New Roman" w:hAnsi="Times New Roman" w:cs="Times New Roman"/>
          <w:sz w:val="26"/>
          <w:szCs w:val="26"/>
        </w:rPr>
        <w:br/>
        <w:t xml:space="preserve">  образовательный уровень в период военной службы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ВВУЗах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_GoBack"/>
      <w:bookmarkEnd w:id="0"/>
    </w:p>
    <w:p w:rsidR="005B330C" w:rsidRPr="00607148" w:rsidRDefault="005B330C" w:rsidP="006071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148">
        <w:rPr>
          <w:rFonts w:ascii="Times New Roman" w:hAnsi="Times New Roman" w:cs="Times New Roman"/>
          <w:sz w:val="26"/>
          <w:szCs w:val="26"/>
        </w:rPr>
        <w:t xml:space="preserve">Средний размер денежного довольствия офицера составляет от 40 до 90 тысяч рублей в месяц. Конкретный размер зависит от следующих факторов: </w:t>
      </w:r>
      <w:r w:rsidRPr="00607148">
        <w:rPr>
          <w:rFonts w:ascii="Times New Roman" w:hAnsi="Times New Roman" w:cs="Times New Roman"/>
          <w:sz w:val="26"/>
          <w:szCs w:val="26"/>
        </w:rPr>
        <w:cr/>
        <w:t xml:space="preserve"> • Присвоенного воинского звания.</w:t>
      </w:r>
    </w:p>
    <w:p w:rsidR="005B330C" w:rsidRPr="00607148" w:rsidRDefault="005B330C" w:rsidP="005B33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7148">
        <w:rPr>
          <w:rFonts w:ascii="Times New Roman" w:hAnsi="Times New Roman" w:cs="Times New Roman"/>
          <w:sz w:val="26"/>
          <w:szCs w:val="26"/>
        </w:rPr>
        <w:t xml:space="preserve"> • Выслуги лет. </w:t>
      </w:r>
    </w:p>
    <w:p w:rsidR="005C4A1D" w:rsidRPr="00607148" w:rsidRDefault="005B330C" w:rsidP="005C4A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7148">
        <w:rPr>
          <w:rFonts w:ascii="Times New Roman" w:hAnsi="Times New Roman" w:cs="Times New Roman"/>
          <w:sz w:val="26"/>
          <w:szCs w:val="26"/>
        </w:rPr>
        <w:t xml:space="preserve"> • Занимаемой воинской должности. </w:t>
      </w:r>
      <w:r w:rsidRPr="00607148">
        <w:rPr>
          <w:rFonts w:ascii="Times New Roman" w:hAnsi="Times New Roman" w:cs="Times New Roman"/>
          <w:sz w:val="26"/>
          <w:szCs w:val="26"/>
        </w:rPr>
        <w:cr/>
        <w:t xml:space="preserve"> • Наличия неснятых дисциплинарных взысканий. </w:t>
      </w:r>
      <w:r w:rsidRPr="00607148">
        <w:rPr>
          <w:rFonts w:ascii="Times New Roman" w:hAnsi="Times New Roman" w:cs="Times New Roman"/>
          <w:sz w:val="26"/>
          <w:szCs w:val="26"/>
        </w:rPr>
        <w:cr/>
        <w:t xml:space="preserve"> • Уровня физической подготовленности. </w:t>
      </w:r>
      <w:r w:rsidRPr="00607148">
        <w:rPr>
          <w:rFonts w:ascii="Times New Roman" w:hAnsi="Times New Roman" w:cs="Times New Roman"/>
          <w:sz w:val="26"/>
          <w:szCs w:val="26"/>
        </w:rPr>
        <w:cr/>
        <w:t xml:space="preserve"> • Наличия допуска к секретным сведениям. </w:t>
      </w:r>
      <w:r w:rsidRPr="00607148">
        <w:rPr>
          <w:rFonts w:ascii="Times New Roman" w:hAnsi="Times New Roman" w:cs="Times New Roman"/>
          <w:sz w:val="26"/>
          <w:szCs w:val="26"/>
        </w:rPr>
        <w:cr/>
        <w:t xml:space="preserve"> • Присвоенной квалификационной категории. </w:t>
      </w:r>
      <w:r w:rsidRPr="00607148">
        <w:rPr>
          <w:rFonts w:ascii="Times New Roman" w:hAnsi="Times New Roman" w:cs="Times New Roman"/>
          <w:sz w:val="26"/>
          <w:szCs w:val="26"/>
        </w:rPr>
        <w:cr/>
        <w:t xml:space="preserve"> • Наличия ученой степени, ученого звания. </w:t>
      </w:r>
      <w:r w:rsidRPr="00607148">
        <w:rPr>
          <w:rFonts w:ascii="Times New Roman" w:hAnsi="Times New Roman" w:cs="Times New Roman"/>
          <w:sz w:val="26"/>
          <w:szCs w:val="26"/>
        </w:rPr>
        <w:cr/>
        <w:t xml:space="preserve"> • Места прохождения военной службы.</w:t>
      </w:r>
    </w:p>
    <w:p w:rsidR="005C4A1D" w:rsidRPr="00607148" w:rsidRDefault="00607148" w:rsidP="005C4A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7148">
        <w:rPr>
          <w:rFonts w:ascii="Times New Roman" w:hAnsi="Times New Roman" w:cs="Times New Roman"/>
          <w:sz w:val="26"/>
          <w:szCs w:val="26"/>
        </w:rPr>
        <w:t xml:space="preserve"> • Сложность выполняемых задач</w:t>
      </w:r>
    </w:p>
    <w:p w:rsidR="005C4A1D" w:rsidRPr="00607148" w:rsidRDefault="005C4A1D" w:rsidP="006071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148">
        <w:rPr>
          <w:rFonts w:ascii="Times New Roman" w:hAnsi="Times New Roman" w:cs="Times New Roman"/>
          <w:sz w:val="26"/>
          <w:szCs w:val="26"/>
        </w:rPr>
        <w:t>Для военнослужащих, в т. ч. офицеров, и членов их семей в соответствии с Федеральным законом от 27 мая 1998 г. № 76-ФЗ «О статусе военнослужащих» устанавливается единая система</w:t>
      </w:r>
      <w:r w:rsidR="00607148" w:rsidRPr="00607148">
        <w:rPr>
          <w:rFonts w:ascii="Times New Roman" w:hAnsi="Times New Roman" w:cs="Times New Roman"/>
          <w:sz w:val="26"/>
          <w:szCs w:val="26"/>
        </w:rPr>
        <w:t xml:space="preserve"> правовой и социальной защиты. </w:t>
      </w:r>
    </w:p>
    <w:p w:rsidR="0025426D" w:rsidRPr="00607148" w:rsidRDefault="0025426D" w:rsidP="005C4A1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7148">
        <w:rPr>
          <w:rFonts w:ascii="Times New Roman" w:hAnsi="Times New Roman" w:cs="Times New Roman"/>
          <w:b/>
          <w:sz w:val="26"/>
          <w:szCs w:val="26"/>
        </w:rPr>
        <w:t>Социальные гарантии военнослужащих и членов их семей включают:</w:t>
      </w:r>
    </w:p>
    <w:p w:rsidR="005C4A1D" w:rsidRPr="00607148" w:rsidRDefault="0025426D" w:rsidP="005C4A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7148">
        <w:rPr>
          <w:rFonts w:ascii="Times New Roman" w:hAnsi="Times New Roman" w:cs="Times New Roman"/>
          <w:sz w:val="26"/>
          <w:szCs w:val="26"/>
        </w:rPr>
        <w:t>•</w:t>
      </w:r>
      <w:r w:rsidR="005C4A1D" w:rsidRPr="00607148">
        <w:rPr>
          <w:rFonts w:ascii="Times New Roman" w:hAnsi="Times New Roman" w:cs="Times New Roman"/>
          <w:sz w:val="26"/>
          <w:szCs w:val="26"/>
        </w:rPr>
        <w:t xml:space="preserve">охрану их жизни и здоровья, а также иные меры, направленные на создание условий жизни и деятельности, соответствующих характеру военной службы и ее роли в обществе; </w:t>
      </w:r>
    </w:p>
    <w:p w:rsidR="005C4A1D" w:rsidRPr="00607148" w:rsidRDefault="0025426D" w:rsidP="005C4A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7148">
        <w:rPr>
          <w:rFonts w:ascii="Times New Roman" w:hAnsi="Times New Roman" w:cs="Times New Roman"/>
          <w:sz w:val="26"/>
          <w:szCs w:val="26"/>
        </w:rPr>
        <w:t xml:space="preserve"> •</w:t>
      </w:r>
      <w:r w:rsidR="005C4A1D" w:rsidRPr="00607148">
        <w:rPr>
          <w:rFonts w:ascii="Times New Roman" w:hAnsi="Times New Roman" w:cs="Times New Roman"/>
          <w:sz w:val="26"/>
          <w:szCs w:val="26"/>
        </w:rPr>
        <w:t xml:space="preserve">предоставление по прибытии на новое место военной службы служебных жилых помещений или общежитий, а также выделение денежных средств на приобретение или строительство жилых помещений при реализации </w:t>
      </w:r>
      <w:proofErr w:type="spellStart"/>
      <w:r w:rsidR="005C4A1D" w:rsidRPr="00607148">
        <w:rPr>
          <w:rFonts w:ascii="Times New Roman" w:hAnsi="Times New Roman" w:cs="Times New Roman"/>
          <w:sz w:val="26"/>
          <w:szCs w:val="26"/>
        </w:rPr>
        <w:t>накопительно</w:t>
      </w:r>
      <w:proofErr w:type="spellEnd"/>
      <w:r w:rsidR="005C4A1D" w:rsidRPr="00607148">
        <w:rPr>
          <w:rFonts w:ascii="Times New Roman" w:hAnsi="Times New Roman" w:cs="Times New Roman"/>
          <w:sz w:val="26"/>
          <w:szCs w:val="26"/>
        </w:rPr>
        <w:t xml:space="preserve">-ипотечной системы жилищного обеспечения военнослужащих; </w:t>
      </w:r>
    </w:p>
    <w:p w:rsidR="005C4A1D" w:rsidRPr="00607148" w:rsidRDefault="0025426D" w:rsidP="005C4A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7148">
        <w:rPr>
          <w:rFonts w:ascii="Times New Roman" w:hAnsi="Times New Roman" w:cs="Times New Roman"/>
          <w:sz w:val="26"/>
          <w:szCs w:val="26"/>
        </w:rPr>
        <w:lastRenderedPageBreak/>
        <w:t xml:space="preserve"> •</w:t>
      </w:r>
      <w:r w:rsidR="005C4A1D" w:rsidRPr="00607148">
        <w:rPr>
          <w:rFonts w:ascii="Times New Roman" w:hAnsi="Times New Roman" w:cs="Times New Roman"/>
          <w:sz w:val="26"/>
          <w:szCs w:val="26"/>
        </w:rPr>
        <w:t xml:space="preserve">обеспечение бесплатной медицинской помощи; </w:t>
      </w:r>
    </w:p>
    <w:p w:rsidR="005C4A1D" w:rsidRPr="00607148" w:rsidRDefault="0025426D" w:rsidP="005C4A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7148">
        <w:rPr>
          <w:rFonts w:ascii="Times New Roman" w:hAnsi="Times New Roman" w:cs="Times New Roman"/>
          <w:sz w:val="26"/>
          <w:szCs w:val="26"/>
        </w:rPr>
        <w:t xml:space="preserve"> •</w:t>
      </w:r>
      <w:r w:rsidR="005C4A1D" w:rsidRPr="00607148">
        <w:rPr>
          <w:rFonts w:ascii="Times New Roman" w:hAnsi="Times New Roman" w:cs="Times New Roman"/>
          <w:sz w:val="26"/>
          <w:szCs w:val="26"/>
        </w:rPr>
        <w:t xml:space="preserve">обучение в военных профессиональных образовательных организациях, военных образовательных организациях высшего образования Министерства обороны Российской Федерации (далее – высшие военно-учебные заведения или вузы Минобороны России); </w:t>
      </w:r>
    </w:p>
    <w:p w:rsidR="0025426D" w:rsidRPr="00607148" w:rsidRDefault="0025426D" w:rsidP="005C4A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7148">
        <w:rPr>
          <w:rFonts w:ascii="Times New Roman" w:hAnsi="Times New Roman" w:cs="Times New Roman"/>
          <w:sz w:val="26"/>
          <w:szCs w:val="26"/>
        </w:rPr>
        <w:t xml:space="preserve"> •</w:t>
      </w:r>
      <w:r w:rsidR="005C4A1D" w:rsidRPr="00607148">
        <w:rPr>
          <w:rFonts w:ascii="Times New Roman" w:hAnsi="Times New Roman" w:cs="Times New Roman"/>
          <w:sz w:val="26"/>
          <w:szCs w:val="26"/>
        </w:rPr>
        <w:t>социальную защиту членов семей военнослужащих, потерявших кормильца.</w:t>
      </w:r>
    </w:p>
    <w:p w:rsidR="00191397" w:rsidRPr="00607148" w:rsidRDefault="0025426D" w:rsidP="0025426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148">
        <w:rPr>
          <w:rFonts w:ascii="Times New Roman" w:hAnsi="Times New Roman" w:cs="Times New Roman"/>
          <w:sz w:val="26"/>
          <w:szCs w:val="26"/>
        </w:rPr>
        <w:t xml:space="preserve">Высшие военно-учебные заведения реализуют основные профессиональные образовательные программы – образовательные программы высшего образования (программы специалитета, программы магистратуры, программы адъюнктуры и программы ординатуры) и образовательные программы среднего профессионального образования (программы подготовки специалистов среднего звена) по направлениям и специальностям подготовки, устанавливаемым Министерством образования и науки Российской Федерации. Сроки </w:t>
      </w:r>
      <w:proofErr w:type="gramStart"/>
      <w:r w:rsidRPr="00607148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Pr="00607148">
        <w:rPr>
          <w:rFonts w:ascii="Times New Roman" w:hAnsi="Times New Roman" w:cs="Times New Roman"/>
          <w:sz w:val="26"/>
          <w:szCs w:val="26"/>
        </w:rPr>
        <w:t xml:space="preserve"> по основным профессиональным образовательным программам и их объем определяются федеральными</w:t>
      </w:r>
      <w:r w:rsidR="00CB523F" w:rsidRPr="00607148">
        <w:rPr>
          <w:rFonts w:ascii="Times New Roman" w:hAnsi="Times New Roman" w:cs="Times New Roman"/>
          <w:sz w:val="26"/>
          <w:szCs w:val="26"/>
        </w:rPr>
        <w:t xml:space="preserve"> </w:t>
      </w:r>
      <w:r w:rsidRPr="00607148">
        <w:rPr>
          <w:rFonts w:ascii="Times New Roman" w:hAnsi="Times New Roman" w:cs="Times New Roman"/>
          <w:sz w:val="26"/>
          <w:szCs w:val="26"/>
        </w:rPr>
        <w:t xml:space="preserve">государственными образовательными стандартами. </w:t>
      </w:r>
    </w:p>
    <w:p w:rsidR="0025426D" w:rsidRPr="00607148" w:rsidRDefault="0025426D" w:rsidP="0025426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148">
        <w:rPr>
          <w:rFonts w:ascii="Times New Roman" w:hAnsi="Times New Roman" w:cs="Times New Roman"/>
          <w:sz w:val="26"/>
          <w:szCs w:val="26"/>
        </w:rPr>
        <w:t>Подготовка офицеров в высших военно-учебных заведениях организуется по военным специальностям, перечни которых определяются Министром обороны Российской Федерации. Обучение в высших военно-учебных заведениях осуществляется на государственн</w:t>
      </w:r>
      <w:r w:rsidR="007C2F46" w:rsidRPr="00607148">
        <w:rPr>
          <w:rFonts w:ascii="Times New Roman" w:hAnsi="Times New Roman" w:cs="Times New Roman"/>
          <w:sz w:val="26"/>
          <w:szCs w:val="26"/>
        </w:rPr>
        <w:t xml:space="preserve">ом языке Российской Федерации. </w:t>
      </w:r>
    </w:p>
    <w:p w:rsidR="0025426D" w:rsidRPr="00607148" w:rsidRDefault="0025426D" w:rsidP="001913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148">
        <w:rPr>
          <w:rFonts w:ascii="Times New Roman" w:hAnsi="Times New Roman" w:cs="Times New Roman"/>
          <w:sz w:val="26"/>
          <w:szCs w:val="26"/>
        </w:rPr>
        <w:t>Обучение производится за счет средств федерального бюджета Российской Федерации. П</w:t>
      </w:r>
      <w:r w:rsidR="007C2F46" w:rsidRPr="00607148">
        <w:rPr>
          <w:rFonts w:ascii="Times New Roman" w:hAnsi="Times New Roman" w:cs="Times New Roman"/>
          <w:sz w:val="26"/>
          <w:szCs w:val="26"/>
        </w:rPr>
        <w:t>лата с </w:t>
      </w:r>
      <w:proofErr w:type="gramStart"/>
      <w:r w:rsidR="007C2F46" w:rsidRPr="00607148">
        <w:rPr>
          <w:rFonts w:ascii="Times New Roman" w:hAnsi="Times New Roman" w:cs="Times New Roman"/>
          <w:sz w:val="26"/>
          <w:szCs w:val="26"/>
        </w:rPr>
        <w:t>обучаемых</w:t>
      </w:r>
      <w:proofErr w:type="gramEnd"/>
      <w:r w:rsidR="007C2F46" w:rsidRPr="00607148">
        <w:rPr>
          <w:rFonts w:ascii="Times New Roman" w:hAnsi="Times New Roman" w:cs="Times New Roman"/>
          <w:sz w:val="26"/>
          <w:szCs w:val="26"/>
        </w:rPr>
        <w:t xml:space="preserve"> не взимается. </w:t>
      </w:r>
    </w:p>
    <w:p w:rsidR="00191397" w:rsidRPr="00607148" w:rsidRDefault="0025426D" w:rsidP="001913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148">
        <w:rPr>
          <w:rFonts w:ascii="Times New Roman" w:hAnsi="Times New Roman" w:cs="Times New Roman"/>
          <w:sz w:val="26"/>
          <w:szCs w:val="26"/>
        </w:rPr>
        <w:t>Подготовка в военно-учебных заведениях и в фе</w:t>
      </w:r>
      <w:r w:rsidR="00191397" w:rsidRPr="00607148">
        <w:rPr>
          <w:rFonts w:ascii="Times New Roman" w:hAnsi="Times New Roman" w:cs="Times New Roman"/>
          <w:sz w:val="26"/>
          <w:szCs w:val="26"/>
        </w:rPr>
        <w:t>деральных государственных обра</w:t>
      </w:r>
      <w:r w:rsidRPr="00607148">
        <w:rPr>
          <w:rFonts w:ascii="Times New Roman" w:hAnsi="Times New Roman" w:cs="Times New Roman"/>
          <w:sz w:val="26"/>
          <w:szCs w:val="26"/>
        </w:rPr>
        <w:t>зовательных организациях высшего образовани</w:t>
      </w:r>
      <w:r w:rsidR="00191397" w:rsidRPr="00607148">
        <w:rPr>
          <w:rFonts w:ascii="Times New Roman" w:hAnsi="Times New Roman" w:cs="Times New Roman"/>
          <w:sz w:val="26"/>
          <w:szCs w:val="26"/>
        </w:rPr>
        <w:t>я реализуется в едином правовом</w:t>
      </w:r>
      <w:r w:rsidRPr="00607148">
        <w:rPr>
          <w:rFonts w:ascii="Times New Roman" w:hAnsi="Times New Roman" w:cs="Times New Roman"/>
          <w:sz w:val="26"/>
          <w:szCs w:val="26"/>
        </w:rPr>
        <w:t xml:space="preserve"> поле, но при этом обучение в военно-учебных зав</w:t>
      </w:r>
      <w:r w:rsidR="00191397" w:rsidRPr="00607148">
        <w:rPr>
          <w:rFonts w:ascii="Times New Roman" w:hAnsi="Times New Roman" w:cs="Times New Roman"/>
          <w:sz w:val="26"/>
          <w:szCs w:val="26"/>
        </w:rPr>
        <w:t>едениях имеет свои особенности.</w:t>
      </w:r>
      <w:r w:rsidRPr="006071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1397" w:rsidRPr="00607148" w:rsidRDefault="0025426D" w:rsidP="001913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148">
        <w:rPr>
          <w:rFonts w:ascii="Times New Roman" w:hAnsi="Times New Roman" w:cs="Times New Roman"/>
          <w:sz w:val="26"/>
          <w:szCs w:val="26"/>
        </w:rPr>
        <w:t>Эти особенности обусловлены тем, что обучение в военно-учебных заведениях имеет целью не только удовлетворение образов</w:t>
      </w:r>
      <w:r w:rsidR="00191397" w:rsidRPr="00607148">
        <w:rPr>
          <w:rFonts w:ascii="Times New Roman" w:hAnsi="Times New Roman" w:cs="Times New Roman"/>
          <w:sz w:val="26"/>
          <w:szCs w:val="26"/>
        </w:rPr>
        <w:t>ательных потребностей граждан,–</w:t>
      </w:r>
      <w:r w:rsidRPr="00607148">
        <w:rPr>
          <w:rFonts w:ascii="Times New Roman" w:hAnsi="Times New Roman" w:cs="Times New Roman"/>
          <w:sz w:val="26"/>
          <w:szCs w:val="26"/>
        </w:rPr>
        <w:t xml:space="preserve"> это подготовка кадров в интересах обороны и безопасности государства. </w:t>
      </w:r>
    </w:p>
    <w:p w:rsidR="00191397" w:rsidRPr="00607148" w:rsidRDefault="0025426D" w:rsidP="001913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148">
        <w:rPr>
          <w:rFonts w:ascii="Times New Roman" w:hAnsi="Times New Roman" w:cs="Times New Roman"/>
          <w:sz w:val="26"/>
          <w:szCs w:val="26"/>
        </w:rPr>
        <w:t xml:space="preserve">В связи с этим проводится тщательный, многоэтапный отбор кандидатов при приеме в военно-учебные заведения. </w:t>
      </w:r>
    </w:p>
    <w:p w:rsidR="00191397" w:rsidRPr="00607148" w:rsidRDefault="0025426D" w:rsidP="001913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148">
        <w:rPr>
          <w:rFonts w:ascii="Times New Roman" w:hAnsi="Times New Roman" w:cs="Times New Roman"/>
          <w:sz w:val="26"/>
          <w:szCs w:val="26"/>
        </w:rPr>
        <w:t>При этом Минобороны России гарантирует обязательное трудоустройство выпускников, так как подготовка в военно-учеб</w:t>
      </w:r>
      <w:r w:rsidR="00191397" w:rsidRPr="00607148">
        <w:rPr>
          <w:rFonts w:ascii="Times New Roman" w:hAnsi="Times New Roman" w:cs="Times New Roman"/>
          <w:sz w:val="26"/>
          <w:szCs w:val="26"/>
        </w:rPr>
        <w:t>ных заведениях изначально орга</w:t>
      </w:r>
      <w:r w:rsidRPr="00607148">
        <w:rPr>
          <w:rFonts w:ascii="Times New Roman" w:hAnsi="Times New Roman" w:cs="Times New Roman"/>
          <w:sz w:val="26"/>
          <w:szCs w:val="26"/>
        </w:rPr>
        <w:t xml:space="preserve">низуется под конкретные «рабочие места» – воинские должности. </w:t>
      </w:r>
    </w:p>
    <w:p w:rsidR="00191397" w:rsidRPr="00607148" w:rsidRDefault="0025426D" w:rsidP="007C2F4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148">
        <w:rPr>
          <w:rFonts w:ascii="Times New Roman" w:hAnsi="Times New Roman" w:cs="Times New Roman"/>
          <w:sz w:val="26"/>
          <w:szCs w:val="26"/>
        </w:rPr>
        <w:t>Курсанты военно-учебных заведений находят</w:t>
      </w:r>
      <w:r w:rsidR="00191397" w:rsidRPr="00607148">
        <w:rPr>
          <w:rFonts w:ascii="Times New Roman" w:hAnsi="Times New Roman" w:cs="Times New Roman"/>
          <w:sz w:val="26"/>
          <w:szCs w:val="26"/>
        </w:rPr>
        <w:t>ся на полном материальном и со</w:t>
      </w:r>
      <w:r w:rsidRPr="00607148">
        <w:rPr>
          <w:rFonts w:ascii="Times New Roman" w:hAnsi="Times New Roman" w:cs="Times New Roman"/>
          <w:sz w:val="26"/>
          <w:szCs w:val="26"/>
        </w:rPr>
        <w:t>циальном обеспечении согласно нормам, пред</w:t>
      </w:r>
      <w:r w:rsidR="00191397" w:rsidRPr="00607148">
        <w:rPr>
          <w:rFonts w:ascii="Times New Roman" w:hAnsi="Times New Roman" w:cs="Times New Roman"/>
          <w:sz w:val="26"/>
          <w:szCs w:val="26"/>
        </w:rPr>
        <w:t>усмотренным для военнослужащих соответствующей категории, - проживание, питание, обмундирование, денежное довольствие и др.</w:t>
      </w:r>
    </w:p>
    <w:p w:rsidR="00CB523F" w:rsidRPr="00607148" w:rsidRDefault="0025426D" w:rsidP="007C2F4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148">
        <w:rPr>
          <w:rFonts w:ascii="Times New Roman" w:hAnsi="Times New Roman" w:cs="Times New Roman"/>
          <w:sz w:val="26"/>
          <w:szCs w:val="26"/>
        </w:rPr>
        <w:t>Курсанты не могут обучаться по двум специальностям одновременно.</w:t>
      </w:r>
    </w:p>
    <w:p w:rsidR="00CB523F" w:rsidRPr="00607148" w:rsidRDefault="00CB523F" w:rsidP="007C2F4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148">
        <w:rPr>
          <w:rFonts w:ascii="Times New Roman" w:hAnsi="Times New Roman" w:cs="Times New Roman"/>
          <w:sz w:val="26"/>
          <w:szCs w:val="26"/>
        </w:rPr>
        <w:t xml:space="preserve">Вузы Минобороны России на сегодняшний день оснащены новейшими техническими средствами и электронно-вычислительной техникой для реализации программы обучения в полном объеме. Все виды занятий проводятся с применением средств вычислительной техники. Во всех вузах Минобороны </w:t>
      </w:r>
      <w:r w:rsidRPr="00607148">
        <w:rPr>
          <w:rFonts w:ascii="Times New Roman" w:hAnsi="Times New Roman" w:cs="Times New Roman"/>
          <w:sz w:val="26"/>
          <w:szCs w:val="26"/>
        </w:rPr>
        <w:lastRenderedPageBreak/>
        <w:t>России созданы современные специализированные компьютерные классы, лингафонные кабинеты, учебно-тренировочные комплексы и т. д. Модернизация технических сре</w:t>
      </w:r>
      <w:proofErr w:type="gramStart"/>
      <w:r w:rsidRPr="00607148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607148">
        <w:rPr>
          <w:rFonts w:ascii="Times New Roman" w:hAnsi="Times New Roman" w:cs="Times New Roman"/>
          <w:sz w:val="26"/>
          <w:szCs w:val="26"/>
        </w:rPr>
        <w:t xml:space="preserve">оисходит постоянно. </w:t>
      </w:r>
    </w:p>
    <w:p w:rsidR="00CB523F" w:rsidRPr="00607148" w:rsidRDefault="00CB523F" w:rsidP="007C2F4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148">
        <w:rPr>
          <w:rFonts w:ascii="Times New Roman" w:hAnsi="Times New Roman" w:cs="Times New Roman"/>
          <w:sz w:val="26"/>
          <w:szCs w:val="26"/>
        </w:rPr>
        <w:t xml:space="preserve">Курсантами высших военно-учебных заведений предусмотрено получение водительского удостоверения на основании квалификационных требований к военно-профессиональной подготовке выпускников. </w:t>
      </w:r>
    </w:p>
    <w:p w:rsidR="0035646D" w:rsidRPr="00607148" w:rsidRDefault="00CB523F" w:rsidP="007C2F4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148">
        <w:rPr>
          <w:rFonts w:ascii="Times New Roman" w:hAnsi="Times New Roman" w:cs="Times New Roman"/>
          <w:sz w:val="26"/>
          <w:szCs w:val="26"/>
        </w:rPr>
        <w:t>Изучение иностранного языка является обязательным для всех курсантов, обучающихся во всех военных образовательных организациях высшего образования Минобороны России. На основании приказа Министра обороны Российской Федерации от 3 июля 2013 г. № 498 на изучение иностранного языка выделяется не менее 360 учебных часов в течение всего срока освоения основной образовательной программы.</w:t>
      </w:r>
      <w:r w:rsidR="00374C50" w:rsidRPr="006071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646D" w:rsidRPr="00607148" w:rsidRDefault="0035646D" w:rsidP="0035646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148">
        <w:rPr>
          <w:rFonts w:ascii="Times New Roman" w:hAnsi="Times New Roman" w:cs="Times New Roman"/>
          <w:sz w:val="26"/>
          <w:szCs w:val="26"/>
        </w:rPr>
        <w:t xml:space="preserve">Лицам, завершившим </w:t>
      </w:r>
      <w:proofErr w:type="gramStart"/>
      <w:r w:rsidRPr="00607148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607148">
        <w:rPr>
          <w:rFonts w:ascii="Times New Roman" w:hAnsi="Times New Roman" w:cs="Times New Roman"/>
          <w:sz w:val="26"/>
          <w:szCs w:val="26"/>
        </w:rPr>
        <w:t xml:space="preserve"> по основным профессиональным образовательным программам и прошедшим государственную итоговую аттестацию, выдается диплом, подтверждающий получение профессионального образования соответствующего уровня и квалификации по специальнос</w:t>
      </w:r>
      <w:r w:rsidR="007C2F46" w:rsidRPr="00607148">
        <w:rPr>
          <w:rFonts w:ascii="Times New Roman" w:hAnsi="Times New Roman" w:cs="Times New Roman"/>
          <w:sz w:val="26"/>
          <w:szCs w:val="26"/>
        </w:rPr>
        <w:t xml:space="preserve">ти или направлению подготовки. </w:t>
      </w:r>
    </w:p>
    <w:p w:rsidR="007C2F46" w:rsidRPr="00607148" w:rsidRDefault="0035646D" w:rsidP="007C2F4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148">
        <w:rPr>
          <w:rFonts w:ascii="Times New Roman" w:hAnsi="Times New Roman" w:cs="Times New Roman"/>
          <w:sz w:val="26"/>
          <w:szCs w:val="26"/>
        </w:rPr>
        <w:t>Выпускники высших военно-учебных заведений становятся высококвалифицированными специалистами в рамках своей военной специальности, впоследствии, после увольнения из рядов Вооруженных Сил востребованы в различных органах государственной власти, других сферах жизни и деятельности государства в рамках полученной гражданской специальности.</w:t>
      </w:r>
    </w:p>
    <w:p w:rsidR="007C2F46" w:rsidRPr="00607148" w:rsidRDefault="007C2F46" w:rsidP="0035646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148">
        <w:rPr>
          <w:rFonts w:ascii="Times New Roman" w:hAnsi="Times New Roman" w:cs="Times New Roman"/>
          <w:sz w:val="26"/>
          <w:szCs w:val="26"/>
        </w:rPr>
        <w:t xml:space="preserve">Всю </w:t>
      </w:r>
      <w:r w:rsidR="00607148" w:rsidRPr="00607148">
        <w:rPr>
          <w:rFonts w:ascii="Times New Roman" w:hAnsi="Times New Roman" w:cs="Times New Roman"/>
          <w:sz w:val="26"/>
          <w:szCs w:val="26"/>
        </w:rPr>
        <w:t xml:space="preserve">необходимую </w:t>
      </w:r>
      <w:r w:rsidRPr="00607148">
        <w:rPr>
          <w:rFonts w:ascii="Times New Roman" w:hAnsi="Times New Roman" w:cs="Times New Roman"/>
          <w:sz w:val="26"/>
          <w:szCs w:val="26"/>
        </w:rPr>
        <w:t xml:space="preserve">информацию по вопросам поступления в </w:t>
      </w:r>
      <w:proofErr w:type="spellStart"/>
      <w:r w:rsidRPr="00607148">
        <w:rPr>
          <w:rFonts w:ascii="Times New Roman" w:hAnsi="Times New Roman" w:cs="Times New Roman"/>
          <w:sz w:val="26"/>
          <w:szCs w:val="26"/>
        </w:rPr>
        <w:t>ВВУЗы</w:t>
      </w:r>
      <w:proofErr w:type="spellEnd"/>
      <w:r w:rsidRPr="00607148">
        <w:rPr>
          <w:rFonts w:ascii="Times New Roman" w:hAnsi="Times New Roman" w:cs="Times New Roman"/>
          <w:sz w:val="26"/>
          <w:szCs w:val="26"/>
        </w:rPr>
        <w:t xml:space="preserve"> Вы можете получить в Военном комиссариате (объединенного, </w:t>
      </w:r>
      <w:proofErr w:type="spellStart"/>
      <w:r w:rsidRPr="00607148">
        <w:rPr>
          <w:rFonts w:ascii="Times New Roman" w:hAnsi="Times New Roman" w:cs="Times New Roman"/>
          <w:sz w:val="26"/>
          <w:szCs w:val="26"/>
        </w:rPr>
        <w:t>Митинского</w:t>
      </w:r>
      <w:proofErr w:type="spellEnd"/>
      <w:r w:rsidRPr="00607148">
        <w:rPr>
          <w:rFonts w:ascii="Times New Roman" w:hAnsi="Times New Roman" w:cs="Times New Roman"/>
          <w:sz w:val="26"/>
          <w:szCs w:val="26"/>
        </w:rPr>
        <w:t xml:space="preserve"> района СЗАО города Москвы), по адресу: г. Москва, Пятницкое шоссе, д.6,к.4, обращаться в </w:t>
      </w:r>
      <w:proofErr w:type="spellStart"/>
      <w:r w:rsidRPr="00607148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607148">
        <w:rPr>
          <w:rFonts w:ascii="Times New Roman" w:hAnsi="Times New Roman" w:cs="Times New Roman"/>
          <w:sz w:val="26"/>
          <w:szCs w:val="26"/>
        </w:rPr>
        <w:t>. 138,</w:t>
      </w:r>
      <w:r w:rsidR="00607148" w:rsidRPr="00607148">
        <w:rPr>
          <w:rFonts w:ascii="Times New Roman" w:hAnsi="Times New Roman" w:cs="Times New Roman"/>
          <w:sz w:val="26"/>
          <w:szCs w:val="26"/>
        </w:rPr>
        <w:t xml:space="preserve"> </w:t>
      </w:r>
      <w:r w:rsidRPr="00607148">
        <w:rPr>
          <w:rFonts w:ascii="Times New Roman" w:hAnsi="Times New Roman" w:cs="Times New Roman"/>
          <w:sz w:val="26"/>
          <w:szCs w:val="26"/>
        </w:rPr>
        <w:t xml:space="preserve">139, 140. Дополнительная информация по тел.: 8-495-759-34-44 , 8-495-753-44-08, 8-495-754-40-41 и  на сайте Министерства Обороны Российской Федерации: </w:t>
      </w:r>
      <w:r w:rsidRPr="00607148">
        <w:rPr>
          <w:rFonts w:ascii="Times New Roman" w:hAnsi="Times New Roman" w:cs="Times New Roman"/>
          <w:sz w:val="26"/>
          <w:szCs w:val="26"/>
          <w:u w:val="single"/>
          <w:lang w:val="en-US"/>
        </w:rPr>
        <w:t>mil</w:t>
      </w:r>
      <w:r w:rsidRPr="00607148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607148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Pr="0060714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sectPr w:rsidR="007C2F46" w:rsidRPr="0060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82B5D"/>
    <w:multiLevelType w:val="hybridMultilevel"/>
    <w:tmpl w:val="B4BC27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C5B3EE8"/>
    <w:multiLevelType w:val="hybridMultilevel"/>
    <w:tmpl w:val="299EE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D7"/>
    <w:rsid w:val="00080FAB"/>
    <w:rsid w:val="00191397"/>
    <w:rsid w:val="0025426D"/>
    <w:rsid w:val="0035646D"/>
    <w:rsid w:val="00374C50"/>
    <w:rsid w:val="005B330C"/>
    <w:rsid w:val="005C4A1D"/>
    <w:rsid w:val="00607148"/>
    <w:rsid w:val="007135D7"/>
    <w:rsid w:val="007C2F46"/>
    <w:rsid w:val="008A1517"/>
    <w:rsid w:val="00CB523F"/>
    <w:rsid w:val="00CF716F"/>
    <w:rsid w:val="00DC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2017-02-09T13:46:00Z</cp:lastPrinted>
  <dcterms:created xsi:type="dcterms:W3CDTF">2017-02-07T11:14:00Z</dcterms:created>
  <dcterms:modified xsi:type="dcterms:W3CDTF">2017-02-09T13:53:00Z</dcterms:modified>
</cp:coreProperties>
</file>